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5" w:rsidRPr="00014F85" w:rsidRDefault="00014F85" w:rsidP="00014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5">
        <w:rPr>
          <w:rFonts w:ascii="Times New Roman" w:hAnsi="Times New Roman" w:cs="Times New Roman"/>
          <w:b/>
          <w:sz w:val="28"/>
          <w:szCs w:val="28"/>
        </w:rPr>
        <w:t>Как учить детей финансовой грамотности? Почему это необходимо?</w:t>
      </w:r>
    </w:p>
    <w:p w:rsidR="00014F85" w:rsidRDefault="00014F8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67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 xml:space="preserve">Деньги — неотъемлемая часть жизнедеятельности человека. С ними легко обустроить жилище, оплатить отдых, изучить иностранные языки, обзавестись питомцем и реализовать любую мечту. Важно ценить их, понимать, как они добываются и на что расходуются. Но главное, учиться их грамотно тратить и приумножать. </w:t>
      </w:r>
    </w:p>
    <w:p w:rsidR="001F7765" w:rsidRPr="001F7765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>Прививать уважительное отношение к материальным ценностям стоит с самого детства. Финансовая грамотность детей – это то, что сделает ребенка уверенным, серьезным и предприимчивым в будущем.</w:t>
      </w:r>
    </w:p>
    <w:p w:rsidR="00666FCF" w:rsidRPr="00666FCF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 xml:space="preserve">Обсуждение денег с ребенком или подростком и вовлечение его в планирование семейного бюджета формирует у него понимание их ценности. </w:t>
      </w:r>
      <w:r w:rsidR="00666FCF" w:rsidRPr="00666FCF">
        <w:rPr>
          <w:rFonts w:ascii="Times New Roman" w:hAnsi="Times New Roman" w:cs="Times New Roman"/>
          <w:sz w:val="24"/>
          <w:szCs w:val="24"/>
        </w:rPr>
        <w:t>Цель финансовой грамотности в том, чтобы помочь детям социализироваться и достичь успеха в будущем. Они узнают, как работает экономика в обществе и формируют правильное отношение к деньгам.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CF">
        <w:rPr>
          <w:rFonts w:ascii="Times New Roman" w:hAnsi="Times New Roman" w:cs="Times New Roman"/>
          <w:b/>
          <w:bCs/>
          <w:sz w:val="24"/>
          <w:szCs w:val="24"/>
        </w:rPr>
        <w:t>Воспитание финансовой грамотности помогает: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Осознать, что деньги зарабатывают трудом и законными способами.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Разобраться, как неправильное обращение с деньгами приводит к бедности.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Грамотно управлять деньгами и копить их.</w:t>
      </w:r>
    </w:p>
    <w:p w:rsidR="00D42E93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 xml:space="preserve">Избегать небезопасных финансовых схем: кредитов и </w:t>
      </w:r>
      <w:proofErr w:type="spellStart"/>
      <w:r w:rsidRPr="00666FC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66FCF">
        <w:rPr>
          <w:rFonts w:ascii="Times New Roman" w:hAnsi="Times New Roman" w:cs="Times New Roman"/>
          <w:sz w:val="24"/>
          <w:szCs w:val="24"/>
        </w:rPr>
        <w:t>, зарплаты в конверте, пирамид и т.д.</w:t>
      </w:r>
    </w:p>
    <w:p w:rsidR="00666FCF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появления. </w:t>
      </w:r>
      <w:r w:rsidR="00666FCF" w:rsidRPr="00666FCF">
        <w:rPr>
          <w:rFonts w:ascii="Times New Roman" w:hAnsi="Times New Roman" w:cs="Times New Roman"/>
          <w:sz w:val="24"/>
          <w:szCs w:val="24"/>
        </w:rPr>
        <w:t>В этом возрасте нужно привить ребёнку понимание дохода как результата труда. Важно, чтобы он знал, что родители работают и получают за это деньги. С этого и начинается формирование финансовой грамотности у детей.Показывайте ребёнку монеты и купюры разных номиналов и не бойтесь включать их в игровые сценарии. Такие игры для финансовой грамотности развивают моторику, внимание, речь, визуальную память, а также повышают интерес к математике. Сортируйте деньги по номиналу, цвету, размеру. Вместе ищите закономерности – одинаковые или лишние в ряду монеты и купюры.</w:t>
      </w:r>
    </w:p>
    <w:p w:rsidR="003F3C2B" w:rsidRPr="003F3C2B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промежутке между 7-10 годами ваше чадо способно контролировать свой бюджет и совершать несложные процедуры по его приумножению. Именно в этом возрасте необходимо ввести такое понятие карманных денег. Для этого договоритесь с малышом о конкретной сумме, которую вы будете ежедневно ему выдавать. Соответственно, эти деньги он без труда сможет потратить на л</w:t>
      </w:r>
      <w:r w:rsidR="007D5675">
        <w:rPr>
          <w:rFonts w:ascii="Times New Roman" w:hAnsi="Times New Roman" w:cs="Times New Roman"/>
          <w:sz w:val="24"/>
          <w:szCs w:val="24"/>
        </w:rPr>
        <w:t>ичные нужды.</w:t>
      </w:r>
    </w:p>
    <w:p w:rsidR="00666FCF" w:rsidRPr="00666FCF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то же время следует обсуждать расходы малыша и говорить, как правильно распределять свои финансы. В 7-10 лет он может обосновать свои растраты, сравнивать стоимость идентичных товаров, выбирать приемлемую цену и экономить. В перспективе 7-10-летние дети способны откладывать часть карманных денег с последующим их накоплением на среднесрочный период (не более 1-3 месяцев</w:t>
      </w:r>
      <w:r w:rsidRPr="00666FCF">
        <w:rPr>
          <w:rFonts w:ascii="Times New Roman" w:hAnsi="Times New Roman" w:cs="Times New Roman"/>
          <w:sz w:val="24"/>
          <w:szCs w:val="24"/>
        </w:rPr>
        <w:t>).</w:t>
      </w:r>
      <w:r w:rsidR="00666FCF" w:rsidRPr="00666FCF">
        <w:rPr>
          <w:rFonts w:ascii="Times New Roman" w:hAnsi="Times New Roman" w:cs="Times New Roman"/>
          <w:sz w:val="24"/>
          <w:szCs w:val="24"/>
        </w:rPr>
        <w:t xml:space="preserve"> В младших классах познакомьте ребёнка с покупками в крупных магазинах и см</w:t>
      </w:r>
      <w:r w:rsidR="00666FCF">
        <w:rPr>
          <w:rFonts w:ascii="Times New Roman" w:hAnsi="Times New Roman" w:cs="Times New Roman"/>
          <w:sz w:val="24"/>
          <w:szCs w:val="24"/>
        </w:rPr>
        <w:t>ыслом чека. Попросите его самостоятельно</w:t>
      </w:r>
      <w:r w:rsidR="00666FCF" w:rsidRPr="00666FCF">
        <w:rPr>
          <w:rFonts w:ascii="Times New Roman" w:hAnsi="Times New Roman" w:cs="Times New Roman"/>
          <w:sz w:val="24"/>
          <w:szCs w:val="24"/>
        </w:rPr>
        <w:t xml:space="preserve"> расплатит</w:t>
      </w:r>
      <w:r w:rsidR="00666FCF">
        <w:rPr>
          <w:rFonts w:ascii="Times New Roman" w:hAnsi="Times New Roman" w:cs="Times New Roman"/>
          <w:sz w:val="24"/>
          <w:szCs w:val="24"/>
        </w:rPr>
        <w:t>ь</w:t>
      </w:r>
      <w:r w:rsidR="00666FCF" w:rsidRPr="00666FCF">
        <w:rPr>
          <w:rFonts w:ascii="Times New Roman" w:hAnsi="Times New Roman" w:cs="Times New Roman"/>
          <w:sz w:val="24"/>
          <w:szCs w:val="24"/>
        </w:rPr>
        <w:t>ся на кассе. Постарайтесь не потакать минутным желаниям ребёнка на шопинге. Расскажите, что у вещей есть своя цена и почему каждая из них стоит по-разному. Затем составьт</w:t>
      </w:r>
      <w:r w:rsidR="00666FCF">
        <w:rPr>
          <w:rFonts w:ascii="Times New Roman" w:hAnsi="Times New Roman" w:cs="Times New Roman"/>
          <w:sz w:val="24"/>
          <w:szCs w:val="24"/>
        </w:rPr>
        <w:t xml:space="preserve">е список желаемого и определите, </w:t>
      </w:r>
      <w:r w:rsidR="00666FCF" w:rsidRPr="00666FCF">
        <w:rPr>
          <w:rFonts w:ascii="Times New Roman" w:hAnsi="Times New Roman" w:cs="Times New Roman"/>
          <w:sz w:val="24"/>
          <w:szCs w:val="24"/>
        </w:rPr>
        <w:t>что нужно сделать, чтобы купить это.</w:t>
      </w:r>
    </w:p>
    <w:p w:rsid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CF">
        <w:rPr>
          <w:rFonts w:ascii="Times New Roman" w:hAnsi="Times New Roman" w:cs="Times New Roman"/>
          <w:sz w:val="24"/>
          <w:szCs w:val="24"/>
        </w:rPr>
        <w:t xml:space="preserve">Например: «Если выступишь на олимпиаде по математике, то мы сможем купить тебе эту вещь». Главное, не поощрять ребёнка за то, что он хорошо учится или убирается в комнате. Так, он может начать шантажировать. Поощряйте только </w:t>
      </w:r>
      <w:proofErr w:type="spellStart"/>
      <w:r w:rsidRPr="00666FCF">
        <w:rPr>
          <w:rFonts w:ascii="Times New Roman" w:hAnsi="Times New Roman" w:cs="Times New Roman"/>
          <w:sz w:val="24"/>
          <w:szCs w:val="24"/>
        </w:rPr>
        <w:t>сверхусилия</w:t>
      </w:r>
      <w:proofErr w:type="spellEnd"/>
      <w:r w:rsidRPr="00666FCF">
        <w:rPr>
          <w:rFonts w:ascii="Times New Roman" w:hAnsi="Times New Roman" w:cs="Times New Roman"/>
          <w:sz w:val="24"/>
          <w:szCs w:val="24"/>
        </w:rPr>
        <w:t xml:space="preserve"> – то, что не входит в его обязанности.</w:t>
      </w:r>
    </w:p>
    <w:p w:rsidR="00BC7F6F" w:rsidRP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6F">
        <w:rPr>
          <w:rFonts w:ascii="Times New Roman" w:hAnsi="Times New Roman" w:cs="Times New Roman"/>
          <w:b/>
          <w:sz w:val="24"/>
          <w:szCs w:val="24"/>
        </w:rPr>
        <w:t>Легендарная настольная игра «Монополия» (она же «Менеджер», «Бизнесмен» или «Империя») – это отличный вариант обучения бюджету и планированию. «Монополия» развивает экономические мышление, целеустремлённость и внимательность.</w:t>
      </w:r>
    </w:p>
    <w:p w:rsidR="003F3C2B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 xml:space="preserve">С 11 лет ребёнок уже понимает, кто зарабатывает деньги в семье. Однако воспринимает зарплаты взрослых как космические по суммам, так как не задумывается о тратах на продукты и ЖКХ. Будет хорошо, если вы проявите доверие и будете честны с ним, рассказав, какие основные статьи расходов у вас есть. </w:t>
      </w:r>
    </w:p>
    <w:p w:rsidR="00BC7F6F" w:rsidRP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Чтобы научить детей финансовому планированию, договоритесь с ними, что дадите им деньги сразу на весь месяц. Объясните, что они должны правильно спланировать свои расходы и «растянуть» этот бюджет на весь срок. Если ребёнок обратился к вам за деньгами раньше срока, предупредите его, что в следующий раз не станете ему помогать (кроме самого нужного) до начала нового месяца.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lastRenderedPageBreak/>
        <w:t>Родителям важно быть последовательным в решениях. Когда ребёнок не выполнит договорённостей во второй раз, вы должны отказать ему в карманных деньгах, иначе он не поймёт урока.</w:t>
      </w:r>
    </w:p>
    <w:p w:rsidR="003F3C2B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11-12 лет ребенок может справиться с планированием своего бюджета и откладывать от части полученных им доходов (примерно 10-30%) с целью накопления денежных средств.</w:t>
      </w:r>
    </w:p>
    <w:p w:rsidR="003F3C2B" w:rsidRPr="003F3C2B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14</w:t>
      </w:r>
      <w:r w:rsidR="003F3C2B" w:rsidRPr="003F3C2B">
        <w:rPr>
          <w:rFonts w:ascii="Times New Roman" w:hAnsi="Times New Roman" w:cs="Times New Roman"/>
          <w:sz w:val="24"/>
          <w:szCs w:val="24"/>
        </w:rPr>
        <w:t>-18 лет несложно ставить собственные финансовые цели, вести учет личного бюджета, использовать разнообразные денежные инструменты (пластиковые карты, электронные кошельки, банкинг). 16-летние учащиеся знают о товарообменных соглашениях. Они способны вести диалог с потенциальными работодателями и анализировать финансовую информацию.</w:t>
      </w:r>
    </w:p>
    <w:p w:rsidR="001F7765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Хорошо, если подросток устроится на работу хотя бы на лето. Вы можете помочь ему в этом, договорившись с друзьями семьи или другими родителями, чтобы подросток не испытывал лишний стресс в совсем чужой компании. Важно в этот момент рассказать, в чём суть договорных отношений и как вовремя отличить финансовых мошенников.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Предложите ребёнку вести регулярный финансовый план. Личное планирование может быть не долгим – до года, но зато оно приучит к чёткому достижению целей. Распределите доходы по необходимым и второстепенным тратам, откладывая при этом 10% в копилку, а 5% – как финансовую подушку на чёрный день.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Обучите методу пяти конвертов, где нужно разделить месячный бюджет на пять и разложить полученное по конвертам. Четыре конверта – это бюджет на месяц (один конверт на одну неделю). Пятый конверт – накопления, которые нельзя трогать.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 xml:space="preserve">Если вы открываете детям первую карточку, скачайте отдельные банковские приложения: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TinkoffJunior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СберKids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Райффайзен-Start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. Там можно устанавливать лимиты трат и отслеживать расходы, но лучше, когда он сам будет контролировать свои деньги. Выбирайте софт, где есть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>, бонусы, подарки от партнёров. Так ребёнок почувствует больше самостоятельности.</w:t>
      </w:r>
    </w:p>
    <w:p w:rsidR="00014F85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Обучайте своих детей финансовой грамотности самостоятельно, или с помощью специалистов по финансовой грамотности</w:t>
      </w:r>
      <w:r w:rsidR="00014F85" w:rsidRPr="00014F85">
        <w:rPr>
          <w:rFonts w:ascii="Times New Roman" w:hAnsi="Times New Roman" w:cs="Times New Roman"/>
          <w:sz w:val="24"/>
          <w:szCs w:val="24"/>
        </w:rPr>
        <w:t>– это важная составляющая общего образовательного проце</w:t>
      </w:r>
      <w:r w:rsidR="00014F85">
        <w:rPr>
          <w:rFonts w:ascii="Times New Roman" w:hAnsi="Times New Roman" w:cs="Times New Roman"/>
          <w:sz w:val="24"/>
          <w:szCs w:val="24"/>
        </w:rPr>
        <w:t>сса. Благодаря этому ваши дети:</w:t>
      </w:r>
    </w:p>
    <w:p w:rsidR="00014F85" w:rsidRPr="00014F85" w:rsidRDefault="00014F85" w:rsidP="00014F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уважать деньги (будут знать, что они не падают с неба и их дают только за оказание услуг или конкретных действий).</w:t>
      </w:r>
    </w:p>
    <w:p w:rsidR="00014F85" w:rsidRP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Узнают, каким образом можно отслеживать, планировать и контролировать собственный и семейный бюджет.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Изучат особенности ценообразования (почему одни и те же товары имеют разную цену).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Смогут экономить, выбирая между самой выгодной ценой.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 xml:space="preserve">Научатся пользоваться </w:t>
      </w:r>
      <w:proofErr w:type="spellStart"/>
      <w:r w:rsidRPr="00014F85">
        <w:rPr>
          <w:rFonts w:ascii="Times New Roman" w:hAnsi="Times New Roman" w:cs="Times New Roman"/>
          <w:sz w:val="24"/>
          <w:szCs w:val="24"/>
        </w:rPr>
        <w:t>скидочными</w:t>
      </w:r>
      <w:proofErr w:type="spellEnd"/>
      <w:r w:rsidRPr="00014F85">
        <w:rPr>
          <w:rFonts w:ascii="Times New Roman" w:hAnsi="Times New Roman" w:cs="Times New Roman"/>
          <w:sz w:val="24"/>
          <w:szCs w:val="24"/>
        </w:rPr>
        <w:t xml:space="preserve"> купонами и аукционными предложениями.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Узнают, как использовать финансовые инструменты (полезные приложения, банкинг, электронные кошельки).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покупать только необходимые вещи по списку.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Смогут контролировать собственные расходы.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 о вариантах накопления денег.</w:t>
      </w:r>
    </w:p>
    <w:p w:rsidR="00014F85" w:rsidRP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зарабатывать и приумножать свои финансовые накопления.</w:t>
      </w:r>
    </w:p>
    <w:p w:rsidR="00BC7F6F" w:rsidRDefault="00BC7F6F" w:rsidP="00014F85">
      <w:pPr>
        <w:rPr>
          <w:rFonts w:ascii="Times New Roman" w:hAnsi="Times New Roman" w:cs="Times New Roman"/>
          <w:sz w:val="24"/>
          <w:szCs w:val="24"/>
        </w:rPr>
      </w:pPr>
    </w:p>
    <w:p w:rsidR="00C9229B" w:rsidRPr="00123E75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C9229B" w:rsidRPr="00123E75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C9229B" w:rsidRPr="00C9229B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C9229B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A4BB8" w:rsidRDefault="00C9229B" w:rsidP="00C922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29B">
        <w:rPr>
          <w:rFonts w:ascii="Times New Roman" w:eastAsia="Arial" w:hAnsi="Times New Roman" w:cs="Times New Roman"/>
          <w:i/>
          <w:sz w:val="24"/>
          <w:szCs w:val="24"/>
        </w:rPr>
        <w:t>с использованием материалов</w:t>
      </w:r>
      <w:r w:rsidR="00654C67" w:rsidRPr="00C9229B">
        <w:rPr>
          <w:rFonts w:ascii="Times New Roman" w:hAnsi="Times New Roman" w:cs="Times New Roman"/>
          <w:i/>
          <w:sz w:val="24"/>
          <w:szCs w:val="24"/>
        </w:rPr>
        <w:t xml:space="preserve"> сайта https://ratenger.com/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A4BB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Контактные данные: 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B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г.</w:t>
      </w:r>
      <w:r w:rsidRPr="000A4B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Иркутск, </w:t>
      </w:r>
      <w:proofErr w:type="spellStart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ул.Трилиссера</w:t>
      </w:r>
      <w:proofErr w:type="spellEnd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51, тел.8(395-2)22-23-88 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Email</w:t>
      </w:r>
      <w:proofErr w:type="spellEnd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zpp@</w:t>
      </w:r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proofErr w:type="spellEnd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spellStart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proofErr w:type="spellEnd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.ru.</w:t>
      </w:r>
    </w:p>
    <w:p w:rsidR="000A4BB8" w:rsidRPr="000A4BB8" w:rsidRDefault="000A4BB8" w:rsidP="000A4BB8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654C67" w:rsidRPr="000A4BB8" w:rsidRDefault="00654C67" w:rsidP="000A4BB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C67" w:rsidRPr="000A4BB8" w:rsidSect="001F7765">
      <w:type w:val="continuous"/>
      <w:pgSz w:w="11906" w:h="16838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91C"/>
    <w:multiLevelType w:val="multilevel"/>
    <w:tmpl w:val="32A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1583"/>
    <w:multiLevelType w:val="multilevel"/>
    <w:tmpl w:val="EA9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53D2"/>
    <w:multiLevelType w:val="multilevel"/>
    <w:tmpl w:val="E23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82AC6"/>
    <w:multiLevelType w:val="hybridMultilevel"/>
    <w:tmpl w:val="3A4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0895"/>
    <w:multiLevelType w:val="hybridMultilevel"/>
    <w:tmpl w:val="C25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7547A"/>
    <w:multiLevelType w:val="multilevel"/>
    <w:tmpl w:val="4A4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41DC2"/>
    <w:multiLevelType w:val="hybridMultilevel"/>
    <w:tmpl w:val="632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7765"/>
    <w:rsid w:val="00001DA5"/>
    <w:rsid w:val="0000339A"/>
    <w:rsid w:val="00005E62"/>
    <w:rsid w:val="000060D0"/>
    <w:rsid w:val="00010C10"/>
    <w:rsid w:val="00013811"/>
    <w:rsid w:val="00014183"/>
    <w:rsid w:val="00014B2F"/>
    <w:rsid w:val="00014F85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4BB8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2AE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765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1373"/>
    <w:rsid w:val="003F3C2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37B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522F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4C67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6FCF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675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C7F6F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29B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F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dcterms:created xsi:type="dcterms:W3CDTF">2021-04-14T01:52:00Z</dcterms:created>
  <dcterms:modified xsi:type="dcterms:W3CDTF">2021-04-14T01:52:00Z</dcterms:modified>
</cp:coreProperties>
</file>